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473F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559D1BF2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0745E783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14:paraId="1FCF42D7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 w14:paraId="50913FC4" w14:textId="77777777">
        <w:tc>
          <w:tcPr>
            <w:tcW w:w="1080" w:type="dxa"/>
            <w:vAlign w:val="center"/>
          </w:tcPr>
          <w:p w14:paraId="6D43F90F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3B6B52D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6E5B78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14:paraId="73515B95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3353F9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3294037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 w14:paraId="44744A2C" w14:textId="77777777">
        <w:tc>
          <w:tcPr>
            <w:tcW w:w="1080" w:type="dxa"/>
            <w:vAlign w:val="center"/>
          </w:tcPr>
          <w:p w14:paraId="6F482E79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F2BC3DB" w14:textId="77777777" w:rsidR="00424A5A" w:rsidRPr="0038297D" w:rsidRDefault="006E5B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0D05719E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E471B3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AEA9573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3C4E5B51" w14:textId="77777777" w:rsidR="00424A5A" w:rsidRPr="003829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5120A65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4025819C" w14:textId="77777777"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14:paraId="79EA0AFF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22B4C3DC" w14:textId="77777777"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14:paraId="0BCAA611" w14:textId="77777777" w:rsidR="00E813F4" w:rsidRPr="003829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851972A" w14:textId="77777777" w:rsidR="00E813F4" w:rsidRPr="003829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D2120EA" w14:textId="77777777" w:rsidR="00E813F4" w:rsidRPr="003829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 w14:paraId="1DF32190" w14:textId="77777777">
        <w:tc>
          <w:tcPr>
            <w:tcW w:w="9288" w:type="dxa"/>
          </w:tcPr>
          <w:p w14:paraId="2AF89830" w14:textId="77777777" w:rsidR="00E813F4" w:rsidRPr="0038297D" w:rsidRDefault="003829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135B46AA" w14:textId="77777777" w:rsidR="00E813F4" w:rsidRPr="003829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FB2A7D3" w14:textId="77777777"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14:paraId="73DD08BD" w14:textId="77777777" w:rsidR="00E813F4" w:rsidRPr="0038297D" w:rsidRDefault="006E5B7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7523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C1FF9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01A5389E" w14:textId="77777777" w:rsidR="00E813F4" w:rsidRPr="005B7413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3A79C5EA" w14:textId="77777777" w:rsidR="00E813F4" w:rsidRPr="006E5B78" w:rsidRDefault="00E813F4" w:rsidP="0075238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E5B78">
        <w:rPr>
          <w:rFonts w:ascii="Tahoma" w:hAnsi="Tahoma" w:cs="Tahoma"/>
          <w:b/>
          <w:szCs w:val="20"/>
        </w:rPr>
        <w:t>Vprašanje:</w:t>
      </w:r>
    </w:p>
    <w:p w14:paraId="6CAA648B" w14:textId="77777777" w:rsidR="008C1FF9" w:rsidRPr="006E5B78" w:rsidRDefault="008C1FF9" w:rsidP="0075238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5FE01930" w14:textId="77777777" w:rsidR="008C1FF9" w:rsidRPr="006E5B78" w:rsidRDefault="006E5B78" w:rsidP="007523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E5B78">
        <w:rPr>
          <w:rFonts w:ascii="Tahoma" w:hAnsi="Tahoma" w:cs="Tahoma"/>
          <w:color w:val="333333"/>
          <w:szCs w:val="20"/>
          <w:shd w:val="clear" w:color="auto" w:fill="FFFFFF"/>
        </w:rPr>
        <w:t>Glede zahteve</w:t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  <w:shd w:val="clear" w:color="auto" w:fill="FFFFFF"/>
        </w:rPr>
        <w:t>Zagotovljen mora biti vodja del za področje elektro del, ki izpolnjuje naslednje zahteve:</w:t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  <w:shd w:val="clear" w:color="auto" w:fill="FFFFFF"/>
        </w:rPr>
        <w:t>- v zadnjih desetih letih pred rokom za oddajo ponudb je vsaj enkrat vodil:</w:t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  <w:shd w:val="clear" w:color="auto" w:fill="FFFFFF"/>
        </w:rPr>
        <w:t>- Izgradnjo prometne semaforizacije v vrednosti vsaj 100.000,00 EUR brez DDV</w:t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  <w:shd w:val="clear" w:color="auto" w:fill="FFFFFF"/>
        </w:rPr>
        <w:t>nas zanima ali lahko ta pogoj spremenite.</w:t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  <w:shd w:val="clear" w:color="auto" w:fill="FFFFFF"/>
        </w:rPr>
        <w:t>V zadnih letih so se gradila predvsem samostojna semaforizirana križišča, kjer vrednost izvedbe ni dosegla zahtevanega pogoja 100.000,00 netto, zato predlagamo spremembo referenčnega pogoja in sicer:</w:t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  <w:shd w:val="clear" w:color="auto" w:fill="FFFFFF"/>
        </w:rPr>
        <w:t>- vrednost semaforizacije iz enega objekta v višini 75.000,00</w:t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  <w:shd w:val="clear" w:color="auto" w:fill="FFFFFF"/>
        </w:rPr>
        <w:t>ali</w:t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  <w:shd w:val="clear" w:color="auto" w:fill="FFFFFF"/>
        </w:rPr>
        <w:t>- iz dveh objektov v skupni vrednosti 100.000,00.</w:t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</w:rPr>
        <w:br/>
      </w:r>
      <w:r w:rsidRPr="006E5B78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  <w:r w:rsidRPr="006E5B78">
        <w:rPr>
          <w:rFonts w:ascii="Tahoma" w:hAnsi="Tahoma" w:cs="Tahoma"/>
          <w:color w:val="333333"/>
          <w:szCs w:val="20"/>
        </w:rPr>
        <w:br/>
      </w:r>
    </w:p>
    <w:p w14:paraId="33332779" w14:textId="77777777" w:rsidR="008C1FF9" w:rsidRPr="006E5B78" w:rsidRDefault="008C1FF9" w:rsidP="007523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C7E090D" w14:textId="77777777" w:rsidR="00E813F4" w:rsidRPr="006E5B78" w:rsidRDefault="00E813F4" w:rsidP="007523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6E5B78">
        <w:rPr>
          <w:rFonts w:ascii="Tahoma" w:hAnsi="Tahoma" w:cs="Tahoma"/>
          <w:b/>
          <w:szCs w:val="20"/>
        </w:rPr>
        <w:t>Odgovor:</w:t>
      </w:r>
    </w:p>
    <w:p w14:paraId="1A2E0520" w14:textId="77777777" w:rsidR="00366F90" w:rsidRPr="006E5B78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14:paraId="36B8CDE1" w14:textId="355B6B49" w:rsidR="00EF4A76" w:rsidRPr="00E20F61" w:rsidRDefault="00DE3446" w:rsidP="00E20F6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Naročnik </w:t>
      </w:r>
      <w:r w:rsidR="00E20F61">
        <w:rPr>
          <w:rFonts w:ascii="Tahoma" w:hAnsi="Tahoma" w:cs="Tahoma"/>
          <w:bCs/>
          <w:sz w:val="20"/>
          <w:szCs w:val="20"/>
        </w:rPr>
        <w:t xml:space="preserve">spreminja pogoje za sodelovanje, in sicer za ponudnika (točka </w:t>
      </w:r>
      <w:r w:rsidR="00E20F61" w:rsidRPr="00E20F61">
        <w:rPr>
          <w:rFonts w:ascii="Tahoma" w:hAnsi="Tahoma" w:cs="Tahoma"/>
          <w:bCs/>
          <w:sz w:val="20"/>
          <w:szCs w:val="20"/>
        </w:rPr>
        <w:t>3.2.3.6</w:t>
      </w:r>
      <w:r w:rsidR="00E20F61">
        <w:rPr>
          <w:rFonts w:ascii="Tahoma" w:hAnsi="Tahoma" w:cs="Tahoma"/>
          <w:bCs/>
          <w:sz w:val="20"/>
          <w:szCs w:val="20"/>
        </w:rPr>
        <w:t xml:space="preserve"> )</w:t>
      </w:r>
      <w:r w:rsidR="00E20F61" w:rsidRPr="00E20F61">
        <w:rPr>
          <w:rFonts w:ascii="Tahoma" w:hAnsi="Tahoma" w:cs="Tahoma"/>
          <w:bCs/>
          <w:sz w:val="20"/>
          <w:szCs w:val="20"/>
        </w:rPr>
        <w:tab/>
      </w:r>
      <w:r w:rsidR="00E20F61">
        <w:rPr>
          <w:rFonts w:ascii="Tahoma" w:hAnsi="Tahoma" w:cs="Tahoma"/>
          <w:bCs/>
          <w:sz w:val="20"/>
          <w:szCs w:val="20"/>
        </w:rPr>
        <w:t>in za vodjo del za področje elektro del (</w:t>
      </w:r>
      <w:r w:rsidR="00E20F61" w:rsidRPr="00E20F61">
        <w:rPr>
          <w:rFonts w:ascii="Tahoma" w:hAnsi="Tahoma" w:cs="Tahoma"/>
          <w:bCs/>
          <w:sz w:val="20"/>
          <w:szCs w:val="20"/>
        </w:rPr>
        <w:t>3.2.3.4</w:t>
      </w:r>
      <w:r w:rsidR="00E20F61">
        <w:rPr>
          <w:rFonts w:ascii="Tahoma" w:hAnsi="Tahoma" w:cs="Tahoma"/>
          <w:bCs/>
          <w:sz w:val="20"/>
          <w:szCs w:val="20"/>
        </w:rPr>
        <w:t>) se bo kot ustrezna referenca iz prometne semaforizacije upoštevala</w:t>
      </w:r>
      <w:r w:rsidR="0093379A">
        <w:rPr>
          <w:rFonts w:ascii="Tahoma" w:hAnsi="Tahoma" w:cs="Tahoma"/>
          <w:bCs/>
          <w:sz w:val="20"/>
          <w:szCs w:val="20"/>
        </w:rPr>
        <w:t xml:space="preserve"> </w:t>
      </w:r>
      <w:r w:rsidR="00E20F61">
        <w:rPr>
          <w:rFonts w:ascii="Tahoma" w:hAnsi="Tahoma" w:cs="Tahoma"/>
          <w:bCs/>
          <w:sz w:val="20"/>
          <w:szCs w:val="20"/>
        </w:rPr>
        <w:t xml:space="preserve"> </w:t>
      </w:r>
      <w:r w:rsidR="0093379A">
        <w:rPr>
          <w:rFonts w:ascii="Tahoma" w:hAnsi="Tahoma" w:cs="Tahoma"/>
          <w:bCs/>
          <w:sz w:val="20"/>
          <w:szCs w:val="20"/>
        </w:rPr>
        <w:t>i</w:t>
      </w:r>
      <w:r w:rsidR="00E20F61" w:rsidRPr="00E20F61">
        <w:rPr>
          <w:rFonts w:ascii="Tahoma" w:hAnsi="Tahoma" w:cs="Tahoma"/>
          <w:bCs/>
          <w:sz w:val="20"/>
          <w:szCs w:val="20"/>
        </w:rPr>
        <w:t>zgradnj</w:t>
      </w:r>
      <w:r w:rsidR="00E20F61">
        <w:rPr>
          <w:rFonts w:ascii="Tahoma" w:hAnsi="Tahoma" w:cs="Tahoma"/>
          <w:bCs/>
          <w:sz w:val="20"/>
          <w:szCs w:val="20"/>
        </w:rPr>
        <w:t>a</w:t>
      </w:r>
      <w:r w:rsidR="00E20F61" w:rsidRPr="00E20F61">
        <w:rPr>
          <w:rFonts w:ascii="Tahoma" w:hAnsi="Tahoma" w:cs="Tahoma"/>
          <w:bCs/>
          <w:sz w:val="20"/>
          <w:szCs w:val="20"/>
        </w:rPr>
        <w:t xml:space="preserve"> prometne semaforizacije v vrednosti vsaj </w:t>
      </w:r>
      <w:r w:rsidR="00E20F61">
        <w:rPr>
          <w:rFonts w:ascii="Tahoma" w:hAnsi="Tahoma" w:cs="Tahoma"/>
          <w:bCs/>
          <w:sz w:val="20"/>
          <w:szCs w:val="20"/>
        </w:rPr>
        <w:t>6</w:t>
      </w:r>
      <w:r w:rsidR="00E20F61" w:rsidRPr="00E20F61">
        <w:rPr>
          <w:rFonts w:ascii="Tahoma" w:hAnsi="Tahoma" w:cs="Tahoma"/>
          <w:bCs/>
          <w:sz w:val="20"/>
          <w:szCs w:val="20"/>
        </w:rPr>
        <w:t>0.000,00 EUR brez DDV</w:t>
      </w:r>
      <w:r w:rsidR="00E20F61">
        <w:rPr>
          <w:rFonts w:ascii="Tahoma" w:hAnsi="Tahoma" w:cs="Tahoma"/>
          <w:bCs/>
          <w:sz w:val="20"/>
          <w:szCs w:val="20"/>
        </w:rPr>
        <w:t>.</w:t>
      </w:r>
    </w:p>
    <w:p w14:paraId="6ABEFEE3" w14:textId="77777777" w:rsidR="00556816" w:rsidRPr="00C044E9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C04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DB625" w14:textId="77777777" w:rsidR="00B53EC1" w:rsidRDefault="00B53EC1">
      <w:r>
        <w:separator/>
      </w:r>
    </w:p>
  </w:endnote>
  <w:endnote w:type="continuationSeparator" w:id="0">
    <w:p w14:paraId="597AEF68" w14:textId="77777777" w:rsidR="00B53EC1" w:rsidRDefault="00B5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09E9" w14:textId="77777777" w:rsidR="0038297D" w:rsidRDefault="003829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443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D206B2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C3B48C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9638B4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AE3EBB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D727D9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E5B7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FBC71C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B66476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5B96" w14:textId="77777777" w:rsidR="00E813F4" w:rsidRDefault="00E813F4" w:rsidP="002507C2">
    <w:pPr>
      <w:pStyle w:val="Noga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03E45766" wp14:editId="69F9A2C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28E63AAE" wp14:editId="2365FA4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1A3E6FAD" wp14:editId="684EEE1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16D4F8D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6158" w14:textId="77777777" w:rsidR="00B53EC1" w:rsidRDefault="00B53EC1">
      <w:r>
        <w:separator/>
      </w:r>
    </w:p>
  </w:footnote>
  <w:footnote w:type="continuationSeparator" w:id="0">
    <w:p w14:paraId="7A23C342" w14:textId="77777777" w:rsidR="00B53EC1" w:rsidRDefault="00B5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C4C7" w14:textId="77777777" w:rsidR="0038297D" w:rsidRDefault="003829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A040" w14:textId="77777777" w:rsidR="0038297D" w:rsidRDefault="003829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40AE" w14:textId="77777777" w:rsidR="00DB7CDA" w:rsidRDefault="003829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46DEBB" wp14:editId="54DB80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7D"/>
    <w:rsid w:val="000238BA"/>
    <w:rsid w:val="00051F93"/>
    <w:rsid w:val="000646A9"/>
    <w:rsid w:val="001836BB"/>
    <w:rsid w:val="00216549"/>
    <w:rsid w:val="002507C2"/>
    <w:rsid w:val="00290551"/>
    <w:rsid w:val="003133A6"/>
    <w:rsid w:val="003560E2"/>
    <w:rsid w:val="003579C0"/>
    <w:rsid w:val="00366F90"/>
    <w:rsid w:val="0038297D"/>
    <w:rsid w:val="00424A5A"/>
    <w:rsid w:val="00433123"/>
    <w:rsid w:val="0044323F"/>
    <w:rsid w:val="004B34B5"/>
    <w:rsid w:val="004F2771"/>
    <w:rsid w:val="005126D0"/>
    <w:rsid w:val="00525146"/>
    <w:rsid w:val="00556816"/>
    <w:rsid w:val="005A159C"/>
    <w:rsid w:val="005A63AB"/>
    <w:rsid w:val="005B7413"/>
    <w:rsid w:val="00634B0D"/>
    <w:rsid w:val="00637BE6"/>
    <w:rsid w:val="006D34D0"/>
    <w:rsid w:val="006E5B78"/>
    <w:rsid w:val="006E690B"/>
    <w:rsid w:val="006F0313"/>
    <w:rsid w:val="00731528"/>
    <w:rsid w:val="007376CB"/>
    <w:rsid w:val="0075238C"/>
    <w:rsid w:val="007C5065"/>
    <w:rsid w:val="0088576A"/>
    <w:rsid w:val="008C1FF9"/>
    <w:rsid w:val="008D1FA0"/>
    <w:rsid w:val="008F2609"/>
    <w:rsid w:val="0093379A"/>
    <w:rsid w:val="009B1FD9"/>
    <w:rsid w:val="00A05C73"/>
    <w:rsid w:val="00A17575"/>
    <w:rsid w:val="00A52810"/>
    <w:rsid w:val="00AD3747"/>
    <w:rsid w:val="00AF583B"/>
    <w:rsid w:val="00B27AEE"/>
    <w:rsid w:val="00B53EC1"/>
    <w:rsid w:val="00B72B09"/>
    <w:rsid w:val="00BB3572"/>
    <w:rsid w:val="00C044E9"/>
    <w:rsid w:val="00C57422"/>
    <w:rsid w:val="00CC0304"/>
    <w:rsid w:val="00D15864"/>
    <w:rsid w:val="00DB7CDA"/>
    <w:rsid w:val="00DE3446"/>
    <w:rsid w:val="00E20F61"/>
    <w:rsid w:val="00E34499"/>
    <w:rsid w:val="00E51016"/>
    <w:rsid w:val="00E66D5B"/>
    <w:rsid w:val="00E813F4"/>
    <w:rsid w:val="00E9428C"/>
    <w:rsid w:val="00EA1375"/>
    <w:rsid w:val="00EF4A76"/>
    <w:rsid w:val="00FA1E40"/>
    <w:rsid w:val="00FC2AE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1EBB3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STRAF</cp:lastModifiedBy>
  <cp:revision>4</cp:revision>
  <cp:lastPrinted>2021-02-24T07:53:00Z</cp:lastPrinted>
  <dcterms:created xsi:type="dcterms:W3CDTF">2021-02-24T07:52:00Z</dcterms:created>
  <dcterms:modified xsi:type="dcterms:W3CDTF">2021-03-02T11:54:00Z</dcterms:modified>
</cp:coreProperties>
</file>